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Na temelju članka 107. Zakona o odgoju i obrazovanju u osnovnoj i srednjoj školi (NN 87/08, 86/09, 92/10, 105/10, 90/11, 5/12, 16/12, 86/12, 126/12, 94/13,</w:t>
      </w:r>
      <w:r w:rsidR="00623C31">
        <w:rPr>
          <w:sz w:val="22"/>
          <w:szCs w:val="22"/>
        </w:rPr>
        <w:t xml:space="preserve"> </w:t>
      </w:r>
      <w:r w:rsidRPr="00DA0539">
        <w:rPr>
          <w:sz w:val="22"/>
          <w:szCs w:val="22"/>
        </w:rPr>
        <w:t>152/14</w:t>
      </w:r>
      <w:r w:rsidR="00623C31">
        <w:rPr>
          <w:sz w:val="22"/>
          <w:szCs w:val="22"/>
        </w:rPr>
        <w:t>,</w:t>
      </w:r>
      <w:r w:rsidRPr="00DA0539">
        <w:rPr>
          <w:sz w:val="22"/>
          <w:szCs w:val="22"/>
        </w:rPr>
        <w:t xml:space="preserve"> 07/17, 68/18 i 98/19), Pravilnika o odgovarajućoj vrsti obrazovanja učitelja i stručnih suradnika u osnovnoj školi (NN 06/19.), Pravilnika o načinu i postupku zapošljavanja Osnovne škole Vladimira Nazora, Osnovna škole Vladimira Nazora, Jordanovac 23, Zagreb raspisuje:</w:t>
      </w:r>
    </w:p>
    <w:p w:rsidR="00DA0539" w:rsidRPr="002461B5" w:rsidRDefault="00DA0539" w:rsidP="00DA0539">
      <w:pPr>
        <w:spacing w:line="276" w:lineRule="auto"/>
        <w:jc w:val="center"/>
        <w:rPr>
          <w:b/>
          <w:i/>
          <w:sz w:val="32"/>
          <w:szCs w:val="32"/>
        </w:rPr>
      </w:pPr>
      <w:r w:rsidRPr="00DA0539">
        <w:rPr>
          <w:sz w:val="22"/>
          <w:szCs w:val="22"/>
        </w:rPr>
        <w:br/>
      </w:r>
      <w:r w:rsidRPr="002461B5">
        <w:rPr>
          <w:b/>
          <w:i/>
          <w:sz w:val="32"/>
          <w:szCs w:val="32"/>
        </w:rPr>
        <w:t xml:space="preserve">  NATJEČAJ</w:t>
      </w:r>
    </w:p>
    <w:p w:rsidR="00DA0539" w:rsidRPr="002461B5" w:rsidRDefault="00DA0539" w:rsidP="00DA0539">
      <w:pPr>
        <w:jc w:val="center"/>
        <w:outlineLvl w:val="3"/>
        <w:rPr>
          <w:rFonts w:eastAsia="Calibri"/>
          <w:b/>
          <w:i/>
          <w:lang w:val="en" w:eastAsia="en-US"/>
        </w:rPr>
      </w:pPr>
      <w:r w:rsidRPr="002461B5">
        <w:rPr>
          <w:i/>
        </w:rPr>
        <w:br/>
        <w:t xml:space="preserve">   ZA RADNO MJESTO  - UČITELJ/ICA </w:t>
      </w:r>
      <w:r>
        <w:rPr>
          <w:i/>
        </w:rPr>
        <w:t>HRVATSKOG JEZIKA</w:t>
      </w:r>
      <w:r>
        <w:rPr>
          <w:i/>
        </w:rPr>
        <w:t xml:space="preserve"> </w:t>
      </w:r>
      <w:r w:rsidRPr="002461B5">
        <w:rPr>
          <w:i/>
        </w:rPr>
        <w:t xml:space="preserve">- </w:t>
      </w:r>
      <w:r>
        <w:rPr>
          <w:rFonts w:eastAsia="Calibri"/>
          <w:i/>
          <w:lang w:val="en" w:eastAsia="en-US"/>
        </w:rPr>
        <w:t xml:space="preserve">1 izvršitelj/ica, </w:t>
      </w:r>
      <w:r w:rsidRPr="002461B5">
        <w:rPr>
          <w:rFonts w:eastAsia="Calibri"/>
          <w:i/>
          <w:lang w:val="en" w:eastAsia="en-US"/>
        </w:rPr>
        <w:t xml:space="preserve">određeno, </w:t>
      </w:r>
      <w:r>
        <w:rPr>
          <w:rFonts w:eastAsia="Calibri"/>
          <w:i/>
          <w:lang w:val="en" w:eastAsia="en-US"/>
        </w:rPr>
        <w:t xml:space="preserve">puno radno vrijeme – </w:t>
      </w:r>
      <w:r>
        <w:rPr>
          <w:rFonts w:eastAsia="Calibri"/>
          <w:b/>
          <w:i/>
          <w:lang w:val="en" w:eastAsia="en-US"/>
        </w:rPr>
        <w:t>40</w:t>
      </w:r>
      <w:r w:rsidRPr="002461B5">
        <w:rPr>
          <w:rFonts w:eastAsia="Calibri"/>
          <w:b/>
          <w:i/>
          <w:lang w:val="en" w:eastAsia="en-US"/>
        </w:rPr>
        <w:t xml:space="preserve"> sati tjedno</w:t>
      </w:r>
    </w:p>
    <w:p w:rsidR="00DA0539" w:rsidRDefault="00DA0539" w:rsidP="00DA0539">
      <w:pPr>
        <w:spacing w:line="276" w:lineRule="auto"/>
        <w:jc w:val="both"/>
      </w:pPr>
      <w:r w:rsidRPr="005F38A4">
        <w:br/>
      </w:r>
    </w:p>
    <w:p w:rsidR="00DA0539" w:rsidRPr="00DA0539" w:rsidRDefault="00DA0539" w:rsidP="00DA0539">
      <w:pPr>
        <w:spacing w:line="276" w:lineRule="auto"/>
        <w:jc w:val="both"/>
        <w:rPr>
          <w:b/>
          <w:i/>
          <w:sz w:val="22"/>
          <w:szCs w:val="22"/>
        </w:rPr>
      </w:pPr>
      <w:r w:rsidRPr="00DA0539">
        <w:rPr>
          <w:b/>
          <w:i/>
          <w:sz w:val="22"/>
          <w:szCs w:val="22"/>
        </w:rPr>
        <w:t xml:space="preserve">Uvjeti za zasnivanje radnog odnosa: 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 xml:space="preserve">- opći uvjeti sukladno općim propisima o radu 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- posebni uvjeti propisani Zakonom o odgoju i obrazovanju u osnovnoj i srednjoj školi (NN 87/08, 86/09, 92/10, 105/10, 90/11, 5/12, 16/12, 86/12, 126/12, 94/13, 152/14</w:t>
      </w:r>
      <w:r w:rsidR="00623C31">
        <w:rPr>
          <w:sz w:val="22"/>
          <w:szCs w:val="22"/>
        </w:rPr>
        <w:t>,</w:t>
      </w:r>
      <w:r w:rsidRPr="00DA0539">
        <w:rPr>
          <w:sz w:val="22"/>
          <w:szCs w:val="22"/>
        </w:rPr>
        <w:t xml:space="preserve"> 7/17, 68/18 i 98/19) i Pravilnikom o odgovarajućoj vrsti obrazovanja učitelja i stručnih suradnika u osnovnoj školi (NN 06/19).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b/>
          <w:i/>
          <w:sz w:val="22"/>
          <w:szCs w:val="22"/>
        </w:rPr>
        <w:t>Radno iskustvo</w:t>
      </w:r>
      <w:r w:rsidRPr="00DA0539">
        <w:rPr>
          <w:sz w:val="22"/>
          <w:szCs w:val="22"/>
        </w:rPr>
        <w:t>: nije važno</w:t>
      </w:r>
    </w:p>
    <w:p w:rsidR="00DA0539" w:rsidRPr="00DA0539" w:rsidRDefault="00DA0539" w:rsidP="00DA0539">
      <w:pPr>
        <w:spacing w:line="276" w:lineRule="auto"/>
        <w:rPr>
          <w:b/>
          <w:i/>
          <w:sz w:val="22"/>
          <w:szCs w:val="22"/>
        </w:rPr>
      </w:pPr>
      <w:r w:rsidRPr="00DA0539">
        <w:rPr>
          <w:sz w:val="22"/>
          <w:szCs w:val="22"/>
        </w:rPr>
        <w:br/>
      </w:r>
      <w:r w:rsidRPr="00DA0539">
        <w:rPr>
          <w:b/>
          <w:i/>
          <w:sz w:val="22"/>
          <w:szCs w:val="22"/>
        </w:rPr>
        <w:t>Prijavu na natječaj potrebno je vlastoručno potpisati i uz prijavu priložiti: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- životopis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- diplomu, odnosno dokaz o stečenoj vrsti i razini obrazovanja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- elektronički zapis ili potvrdu o podatcima evidentiranim u matičnoj evidenciji Hrvatskog zavoda za mirovinsko osiguranje (ne starije od 30 dana od dana raspisivanj</w:t>
      </w:r>
      <w:r w:rsidR="00623C31">
        <w:rPr>
          <w:sz w:val="22"/>
          <w:szCs w:val="22"/>
        </w:rPr>
        <w:t>a</w:t>
      </w:r>
      <w:r w:rsidRPr="00DA0539">
        <w:rPr>
          <w:sz w:val="22"/>
          <w:szCs w:val="22"/>
        </w:rPr>
        <w:t xml:space="preserve"> natječaja)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- domovnicu odnosno dokaz o državljanstvu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- uvjerenje da nije pod istragom i da se protiv kandidata ne vodi kazneni postupak glede zapreka za zasnivanje radnog odnosa iz članka 106. Zakona o odgoju i obrazovanju u osnovnoj i srednjoj školi (ne starije od dana raspisivanja natječaja).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Na natječaj se mogu ravnopravno javiti osobe oba spola.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Rok za podnošenje prijava je 8 dana od dana objave natječaja na mrežnim stranicama i oglasnoj ploči Hrvatskog zavoda za zapošljavanje i Škole, zaključno sa 14.02.2020.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Na poveznici Ministarstva hrvatskih branitelja navedeni su dokazi potrebni za ostvarivanje prednosti pri zapošljavanju temeljem Zakona o hrvatskim braniteljima iz Domovinskog rata i članovima njihovih obitelji (NN 121/17).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  <w:u w:val="single"/>
        </w:rPr>
      </w:pPr>
      <w:r w:rsidRPr="00DA0539">
        <w:rPr>
          <w:sz w:val="22"/>
          <w:szCs w:val="22"/>
          <w:u w:val="single"/>
        </w:rPr>
        <w:t>https://branitelji.gov.hr/UserDocsImages/NG/12%20Prosinac/Zapo%C5%A1ljavanje/POPIS%20DOKAZA%20ZA%20OSTVARIVANJE%20PRAVA%20PRI%20ZAPO%C5%A0LJAVANJU.pdf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Urednom prijavom smatra se prijava koja sadrži sve podatke i priloge navedene u natječaju.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lastRenderedPageBreak/>
        <w:t>Nepotpune i nepravovremene prijave neće se razmatrati. Osoba koja nije podnijela pravodobnu i urednu prijavu ili ne ispunjava formalne uvjete natječaja ne smatra se kandidatom prijavljenim na natječaj.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Sukladno Pravilniku o načinu i postupku zapošljavanja u Osnovnoj školi Vladimira Nazora (u daljnjem tekstu: Pravilnik) za kandidate na natječaju obvezno je vrednovanje.</w:t>
      </w:r>
      <w:r w:rsidR="00623C31">
        <w:rPr>
          <w:sz w:val="22"/>
          <w:szCs w:val="22"/>
        </w:rPr>
        <w:t xml:space="preserve"> </w:t>
      </w:r>
      <w:r w:rsidRPr="00DA0539">
        <w:rPr>
          <w:sz w:val="22"/>
          <w:szCs w:val="22"/>
        </w:rPr>
        <w:t>Povjerenstvo za vrednovanje kandidata prijavljenih na natječaj (u nastavku teksta: Povjerenstvo) imenuje ravnatelj Osnovne škole Vladimira Nazora.</w:t>
      </w:r>
      <w:r w:rsidR="00623C31">
        <w:rPr>
          <w:sz w:val="22"/>
          <w:szCs w:val="22"/>
        </w:rPr>
        <w:t xml:space="preserve"> </w:t>
      </w:r>
      <w:r w:rsidRPr="00DA0539">
        <w:rPr>
          <w:sz w:val="22"/>
          <w:szCs w:val="22"/>
        </w:rPr>
        <w:t>Odluku o načinu vrednovanja kandidata donosi Povjerenstvo u skladu s brojem prijavljenih kandidata, očekivanom trajanju radnog odnosa te drugim okolnostima. Vrednovanje može biti pismeno i/ili usmeno, a može biti i kombinacija  oba načina.</w:t>
      </w:r>
      <w:r w:rsidR="00623C31">
        <w:rPr>
          <w:sz w:val="22"/>
          <w:szCs w:val="22"/>
        </w:rPr>
        <w:t xml:space="preserve"> </w:t>
      </w:r>
      <w:r w:rsidRPr="00DA0539">
        <w:rPr>
          <w:sz w:val="22"/>
          <w:szCs w:val="22"/>
        </w:rPr>
        <w:t>Povjerenstvo utvrđuje listu kandidata prijavljenih na natječaj, koji ispunjavaju formalne uvjete iz natječaja, čije su prijave pravodobne i potpune, te kandidate s liste upućuje na testiranje i/ili razgovor (intervju).</w:t>
      </w:r>
      <w:r w:rsidR="00623C31">
        <w:rPr>
          <w:sz w:val="22"/>
          <w:szCs w:val="22"/>
        </w:rPr>
        <w:t xml:space="preserve"> </w:t>
      </w:r>
      <w:r w:rsidRPr="00DA0539">
        <w:rPr>
          <w:sz w:val="22"/>
          <w:szCs w:val="22"/>
        </w:rPr>
        <w:t>Odluka o načinu vrednovanja kandidata (u daljnjem tekstu: Odluka) objavljuje se na web stranici škole, te sve kandidate koji su pravodobno dostavili potpunu prijavu sa svim prilozima odnosno ispravama i ispunjavaju uvjete natječaja Povjerenstvo poziva na vrednovanje objavom obavijesti i uputa na mrežnoj stranici škole.</w:t>
      </w:r>
      <w:r w:rsidR="00623C31">
        <w:rPr>
          <w:sz w:val="22"/>
          <w:szCs w:val="22"/>
        </w:rPr>
        <w:t xml:space="preserve"> </w:t>
      </w:r>
      <w:r w:rsidRPr="00DA0539">
        <w:rPr>
          <w:sz w:val="22"/>
          <w:szCs w:val="22"/>
        </w:rPr>
        <w:t>Pozvani kandidati su obvezni pristupiti vrednovanju. Ako kandidat ne pristupi vrednovanju, smatra se da je povukao prijavu na natječaj. Odluka će biti objavljena na mrežnoj stranici Osnovne škole, a o vremenu i mjestu održavanja vrednovanja kandidati će biti obavješteni na gore opisani način.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Isprave se prilažu u neovjerenoj preslici, a nakon odabira kandidata, a prije potpisivanja ugovora o radu, odabrani kandidat bit će pozvan da dostavi originale dokumenata ili ovjerene preslike. Natječajna dokumentacija se neće vraćati kandidatima.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Rezultati natječaja bit će objavljeni na mrežnoj stranici Osnovne škole u roku 8 dana od dana donošenja odluke o izboru.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</w:p>
    <w:p w:rsidR="00DA0539" w:rsidRPr="00E53121" w:rsidRDefault="00DA0539" w:rsidP="00DA0539">
      <w:pPr>
        <w:spacing w:line="276" w:lineRule="auto"/>
        <w:jc w:val="both"/>
      </w:pPr>
      <w:r w:rsidRPr="00E53121">
        <w:t>Prijave s potrebnom dokumentacijom dostaviti na adresu:</w:t>
      </w:r>
    </w:p>
    <w:p w:rsidR="00DA0539" w:rsidRPr="00E53121" w:rsidRDefault="00DA0539" w:rsidP="00DA0539">
      <w:pPr>
        <w:spacing w:line="276" w:lineRule="auto"/>
        <w:jc w:val="both"/>
      </w:pPr>
      <w:r w:rsidRPr="00E53121">
        <w:t xml:space="preserve"> OSNOVNA ŠKOLA </w:t>
      </w:r>
      <w:r>
        <w:t>VLADIMIRA NAZORA</w:t>
      </w:r>
    </w:p>
    <w:p w:rsidR="00DA0539" w:rsidRPr="00E53121" w:rsidRDefault="00DA0539" w:rsidP="00DA0539">
      <w:pPr>
        <w:spacing w:line="276" w:lineRule="auto"/>
        <w:jc w:val="both"/>
      </w:pPr>
      <w:r w:rsidRPr="00E53121">
        <w:t xml:space="preserve"> </w:t>
      </w:r>
      <w:r>
        <w:t>JORDANOVAC 23</w:t>
      </w:r>
    </w:p>
    <w:p w:rsidR="00DA0539" w:rsidRDefault="00DA0539" w:rsidP="00DA0539">
      <w:pPr>
        <w:spacing w:line="276" w:lineRule="auto"/>
        <w:jc w:val="both"/>
      </w:pPr>
      <w:r w:rsidRPr="00E53121">
        <w:t xml:space="preserve"> 10 0</w:t>
      </w:r>
      <w:r>
        <w:t>00</w:t>
      </w:r>
      <w:r w:rsidRPr="00E53121">
        <w:t xml:space="preserve"> ZAGREB</w:t>
      </w:r>
    </w:p>
    <w:p w:rsidR="00DA0539" w:rsidRDefault="00DA0539" w:rsidP="00DA0539">
      <w:pPr>
        <w:spacing w:line="276" w:lineRule="auto"/>
        <w:jc w:val="both"/>
      </w:pPr>
      <w:r w:rsidRPr="00E53121">
        <w:t>• sa naznakom: „za natječaj –</w:t>
      </w:r>
      <w:r w:rsidRPr="00E26424">
        <w:rPr>
          <w:i/>
        </w:rPr>
        <w:t xml:space="preserve"> UČITELJ/ICA</w:t>
      </w:r>
      <w:r>
        <w:rPr>
          <w:i/>
        </w:rPr>
        <w:t xml:space="preserve"> HRVATSKOG JEZIKA</w:t>
      </w:r>
      <w:r w:rsidR="00B80E3A">
        <w:rPr>
          <w:i/>
        </w:rPr>
        <w:t>“</w:t>
      </w:r>
      <w:bookmarkStart w:id="0" w:name="_GoBack"/>
      <w:bookmarkEnd w:id="0"/>
    </w:p>
    <w:p w:rsidR="00DA0539" w:rsidRDefault="00DA0539" w:rsidP="00DA0539">
      <w:pPr>
        <w:spacing w:line="276" w:lineRule="auto"/>
        <w:jc w:val="both"/>
      </w:pP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Način i postupak odabira kandidata na natječaju propisan je Pravilnikom o načinu i postupku zapošljavanja u Osnovnoj školi Vladimira Nazora.</w:t>
      </w:r>
    </w:p>
    <w:p w:rsidR="00DA0539" w:rsidRPr="00DA0539" w:rsidRDefault="00DA0539" w:rsidP="00DA0539">
      <w:pPr>
        <w:spacing w:line="276" w:lineRule="auto"/>
        <w:jc w:val="both"/>
        <w:rPr>
          <w:sz w:val="22"/>
          <w:szCs w:val="22"/>
        </w:rPr>
      </w:pPr>
      <w:r w:rsidRPr="00DA0539">
        <w:rPr>
          <w:sz w:val="22"/>
          <w:szCs w:val="22"/>
        </w:rPr>
        <w:t>Podnošenjem prijave na natječaj kandidat daje izričitu privolu Osnovnoj školi Vladimira Nazora 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42/18.).</w:t>
      </w:r>
    </w:p>
    <w:p w:rsidR="00DA0539" w:rsidRPr="00E53121" w:rsidRDefault="00DA0539" w:rsidP="00DA0539">
      <w:pPr>
        <w:spacing w:line="276" w:lineRule="auto"/>
        <w:jc w:val="both"/>
      </w:pPr>
    </w:p>
    <w:p w:rsidR="00DA0539" w:rsidRPr="00E53121" w:rsidRDefault="00DA0539" w:rsidP="00DA0539">
      <w:pPr>
        <w:spacing w:line="276" w:lineRule="auto"/>
        <w:jc w:val="both"/>
      </w:pPr>
      <w:r>
        <w:t>KLASA:</w:t>
      </w:r>
      <w:r w:rsidRPr="00D96185">
        <w:t xml:space="preserve"> 112-07/</w:t>
      </w:r>
      <w:r>
        <w:t>20</w:t>
      </w:r>
      <w:r w:rsidRPr="00D96185">
        <w:t>-01/</w:t>
      </w:r>
      <w:r>
        <w:t>07</w:t>
      </w:r>
    </w:p>
    <w:p w:rsidR="00DA0539" w:rsidRPr="00E53121" w:rsidRDefault="00DA0539" w:rsidP="00DA0539">
      <w:pPr>
        <w:spacing w:line="276" w:lineRule="auto"/>
        <w:jc w:val="both"/>
      </w:pPr>
      <w:r>
        <w:t>URBROJ:251-149</w:t>
      </w:r>
      <w:r>
        <w:t>-02</w:t>
      </w:r>
      <w:r>
        <w:t>-20-</w:t>
      </w:r>
      <w:r>
        <w:t>1</w:t>
      </w:r>
    </w:p>
    <w:p w:rsidR="00DA0539" w:rsidRPr="00E53121" w:rsidRDefault="00DA0539" w:rsidP="00DA0539">
      <w:pPr>
        <w:spacing w:line="276" w:lineRule="auto"/>
        <w:jc w:val="both"/>
      </w:pPr>
      <w:r w:rsidRPr="00E53121">
        <w:t xml:space="preserve">Zagreb, </w:t>
      </w:r>
      <w:r>
        <w:t>06. veljače 2020. godine</w:t>
      </w:r>
    </w:p>
    <w:p w:rsidR="00DA0539" w:rsidRPr="00E53121" w:rsidRDefault="00DA0539" w:rsidP="00DA0539">
      <w:pPr>
        <w:spacing w:line="276" w:lineRule="auto"/>
        <w:jc w:val="both"/>
      </w:pPr>
      <w:r w:rsidRPr="00E53121">
        <w:t xml:space="preserve">                                                                                                        </w:t>
      </w:r>
      <w:r>
        <w:t xml:space="preserve">  </w:t>
      </w:r>
      <w:r w:rsidRPr="00E53121">
        <w:t>Ravnatelj:</w:t>
      </w:r>
    </w:p>
    <w:p w:rsidR="00DA0539" w:rsidRPr="00E53121" w:rsidRDefault="00DA0539" w:rsidP="00DA0539">
      <w:pPr>
        <w:spacing w:line="276" w:lineRule="auto"/>
        <w:jc w:val="both"/>
      </w:pPr>
      <w:r w:rsidRPr="00E53121">
        <w:t xml:space="preserve">                                                                                          </w:t>
      </w:r>
      <w:r>
        <w:t xml:space="preserve">  </w:t>
      </w:r>
      <w:r w:rsidRPr="00E53121">
        <w:t>_________________________</w:t>
      </w:r>
    </w:p>
    <w:p w:rsidR="000F018A" w:rsidRDefault="00DA0539" w:rsidP="00DA0539">
      <w:pPr>
        <w:spacing w:line="276" w:lineRule="auto"/>
        <w:jc w:val="both"/>
      </w:pPr>
      <w:r w:rsidRPr="00E53121">
        <w:t xml:space="preserve">                                                                                                     </w:t>
      </w:r>
      <w:r>
        <w:t xml:space="preserve">  mr. Ivica Brkić</w:t>
      </w:r>
    </w:p>
    <w:sectPr w:rsidR="000F018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AF1" w:rsidRDefault="00B80E3A">
    <w:pPr>
      <w:pStyle w:val="Podnoje"/>
      <w:pBdr>
        <w:bottom w:val="single" w:sz="12" w:space="1" w:color="auto"/>
      </w:pBdr>
    </w:pPr>
  </w:p>
  <w:p w:rsidR="00576AF1" w:rsidRDefault="00B80E3A">
    <w:pPr>
      <w:pStyle w:val="Podnoje"/>
    </w:pPr>
  </w:p>
  <w:p w:rsidR="00576AF1" w:rsidRDefault="00B80E3A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AF1" w:rsidRDefault="00B80E3A">
    <w:pPr>
      <w:pStyle w:val="Zaglavlje"/>
    </w:pPr>
  </w:p>
  <w:p w:rsidR="00576AF1" w:rsidRPr="00123E45" w:rsidRDefault="00B80E3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39"/>
    <w:rsid w:val="00080596"/>
    <w:rsid w:val="000F018A"/>
    <w:rsid w:val="00105AF4"/>
    <w:rsid w:val="00623C31"/>
    <w:rsid w:val="00B80E3A"/>
    <w:rsid w:val="00D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986F"/>
  <w15:chartTrackingRefBased/>
  <w15:docId w15:val="{517C0C04-AD16-4886-AFB6-911EC06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539"/>
    <w:rPr>
      <w:rFonts w:ascii="Times New Roman" w:eastAsia="Times New Roman" w:hAnsi="Times New Roman" w:cs="Times New Roman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5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isslike">
    <w:name w:val="caption"/>
    <w:basedOn w:val="Normal"/>
    <w:next w:val="Normal"/>
    <w:qFormat/>
    <w:rsid w:val="00105AF4"/>
    <w:pPr>
      <w:spacing w:before="720" w:after="360"/>
      <w:ind w:left="1134" w:hanging="1134"/>
    </w:pPr>
    <w:rPr>
      <w:rFonts w:ascii="OfficinaSansTT" w:hAnsi="OfficinaSansTT"/>
      <w:b/>
      <w:szCs w:val="20"/>
      <w:lang w:eastAsia="en-US"/>
    </w:rPr>
  </w:style>
  <w:style w:type="paragraph" w:styleId="Bezproreda">
    <w:name w:val="No Spacing"/>
    <w:uiPriority w:val="1"/>
    <w:qFormat/>
    <w:rsid w:val="00105AF4"/>
  </w:style>
  <w:style w:type="paragraph" w:styleId="Odlomakpopisa">
    <w:name w:val="List Paragraph"/>
    <w:basedOn w:val="Normal"/>
    <w:uiPriority w:val="34"/>
    <w:qFormat/>
    <w:rsid w:val="00105AF4"/>
    <w:pPr>
      <w:ind w:left="720"/>
      <w:contextualSpacing/>
    </w:pPr>
    <w:rPr>
      <w:sz w:val="20"/>
      <w:szCs w:val="20"/>
      <w:lang w:eastAsia="en-US"/>
    </w:rPr>
  </w:style>
  <w:style w:type="paragraph" w:styleId="Zaglavlje">
    <w:name w:val="header"/>
    <w:basedOn w:val="Normal"/>
    <w:link w:val="ZaglavljeChar"/>
    <w:rsid w:val="00DA05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A0539"/>
    <w:rPr>
      <w:rFonts w:ascii="Times New Roman" w:eastAsia="Times New Roman" w:hAnsi="Times New Roman" w:cs="Times New Roman"/>
      <w:lang w:val="hr-HR" w:eastAsia="hr-HR"/>
    </w:rPr>
  </w:style>
  <w:style w:type="paragraph" w:styleId="Podnoje">
    <w:name w:val="footer"/>
    <w:basedOn w:val="Normal"/>
    <w:link w:val="PodnojeChar"/>
    <w:rsid w:val="00DA05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0539"/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2020-02-04T13:12:00Z</cp:lastPrinted>
  <dcterms:created xsi:type="dcterms:W3CDTF">2020-02-04T12:47:00Z</dcterms:created>
  <dcterms:modified xsi:type="dcterms:W3CDTF">2020-02-04T13:25:00Z</dcterms:modified>
</cp:coreProperties>
</file>